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2749E" w14:textId="5CF44F01" w:rsidR="006D2FB2" w:rsidRPr="006D2FB2" w:rsidRDefault="006D2FB2" w:rsidP="006D2FB2">
      <w:pPr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Reflection Paper #2 (15 points)</w:t>
      </w:r>
      <w:r>
        <w:rPr>
          <w:rFonts w:ascii="Times New Roman" w:hAnsi="Times New Roman" w:cs="Times New Roman"/>
        </w:rPr>
        <w:br/>
      </w:r>
    </w:p>
    <w:p w14:paraId="5FF090A3" w14:textId="0365FDDC" w:rsidR="006D2FB2" w:rsidRPr="006D2FB2" w:rsidRDefault="006D2FB2" w:rsidP="006D2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D2FB2">
        <w:rPr>
          <w:rFonts w:ascii="Times New Roman" w:hAnsi="Times New Roman" w:cs="Times New Roman"/>
        </w:rPr>
        <w:t>rite 2-page paper (excluding title page and references page) about a contemporary topic that affects nursing or nursing students. The paper may not exceed two pages.</w:t>
      </w:r>
      <w:r>
        <w:rPr>
          <w:rFonts w:ascii="Times New Roman" w:hAnsi="Times New Roman" w:cs="Times New Roman"/>
        </w:rPr>
        <w:br/>
      </w:r>
    </w:p>
    <w:p w14:paraId="2AE9A2BF" w14:textId="7AC8814A" w:rsidR="006D2FB2" w:rsidRPr="006D2FB2" w:rsidRDefault="006D2FB2" w:rsidP="006D2FB2">
      <w:pPr>
        <w:rPr>
          <w:rFonts w:ascii="Times New Roman" w:hAnsi="Times New Roman" w:cs="Times New Roman"/>
          <w:b/>
          <w:bCs/>
        </w:rPr>
      </w:pPr>
      <w:r w:rsidRPr="006D2FB2">
        <w:rPr>
          <w:rFonts w:ascii="Times New Roman" w:hAnsi="Times New Roman" w:cs="Times New Roman"/>
          <w:b/>
          <w:bCs/>
        </w:rPr>
        <w:t>Suggested Topics</w:t>
      </w:r>
      <w:r w:rsidRPr="006D2FB2">
        <w:rPr>
          <w:rFonts w:ascii="Times New Roman" w:hAnsi="Times New Roman" w:cs="Times New Roman"/>
          <w:b/>
          <w:bCs/>
        </w:rPr>
        <w:br/>
      </w:r>
    </w:p>
    <w:p w14:paraId="60153195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Climate change</w:t>
      </w:r>
    </w:p>
    <w:p w14:paraId="281C03D0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Social determinants of health</w:t>
      </w:r>
    </w:p>
    <w:p w14:paraId="679280B0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Access to health care in medically underserved communities</w:t>
      </w:r>
    </w:p>
    <w:p w14:paraId="7A5FDA5E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Dress code or not for nursing students</w:t>
      </w:r>
    </w:p>
    <w:p w14:paraId="4A4940B5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Vaccine Hesitancy</w:t>
      </w:r>
    </w:p>
    <w:p w14:paraId="774443A1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The politics of Nursing</w:t>
      </w:r>
    </w:p>
    <w:p w14:paraId="10E37C90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Other topics but approved by the professor</w:t>
      </w:r>
    </w:p>
    <w:p w14:paraId="022E6A92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Paper includes</w:t>
      </w:r>
    </w:p>
    <w:p w14:paraId="49BB16BD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Introduction (5 points)</w:t>
      </w:r>
    </w:p>
    <w:p w14:paraId="2964373E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Content - Body of the paper (4 points)</w:t>
      </w:r>
    </w:p>
    <w:p w14:paraId="04A80332" w14:textId="77777777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Conclusion (3 points)</w:t>
      </w:r>
    </w:p>
    <w:p w14:paraId="69B9B81C" w14:textId="3C8F3516" w:rsidR="006D2FB2" w:rsidRPr="006D2FB2" w:rsidRDefault="006D2FB2" w:rsidP="006D2FB2">
      <w:pPr>
        <w:spacing w:line="360" w:lineRule="auto"/>
        <w:rPr>
          <w:rFonts w:ascii="Times New Roman" w:hAnsi="Times New Roman" w:cs="Times New Roman"/>
        </w:rPr>
      </w:pPr>
      <w:r w:rsidRPr="006D2FB2">
        <w:rPr>
          <w:rFonts w:ascii="Times New Roman" w:hAnsi="Times New Roman" w:cs="Times New Roman"/>
        </w:rPr>
        <w:t>Scholarly writing (3 points)</w:t>
      </w:r>
    </w:p>
    <w:sectPr w:rsidR="006D2FB2" w:rsidRPr="006D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B2"/>
    <w:rsid w:val="006D2FB2"/>
    <w:rsid w:val="007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4F48C"/>
  <w15:chartTrackingRefBased/>
  <w15:docId w15:val="{94B28728-9C93-544B-BAD6-2E4C3099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4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</dc:creator>
  <cp:keywords/>
  <dc:description/>
  <cp:lastModifiedBy>nicole D</cp:lastModifiedBy>
  <cp:revision>1</cp:revision>
  <dcterms:created xsi:type="dcterms:W3CDTF">2021-07-02T00:22:00Z</dcterms:created>
  <dcterms:modified xsi:type="dcterms:W3CDTF">2021-07-02T00:31:00Z</dcterms:modified>
</cp:coreProperties>
</file>